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0C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</w:t>
      </w:r>
    </w:p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888"/>
        <w:gridCol w:w="4892"/>
      </w:tblGrid>
      <w:tr w:rsidR="00116C0C" w:rsidRPr="00E612E1" w:rsidTr="002F1DA3">
        <w:tc>
          <w:tcPr>
            <w:tcW w:w="4909" w:type="dxa"/>
          </w:tcPr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28.10.2020 г.</w:t>
            </w:r>
          </w:p>
        </w:tc>
        <w:tc>
          <w:tcPr>
            <w:tcW w:w="4909" w:type="dxa"/>
          </w:tcPr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288-ОД от 28.10.2020 г.</w:t>
            </w:r>
          </w:p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E612E1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9E50E" wp14:editId="4BA523DA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116C0C" w:rsidRPr="00E612E1" w:rsidRDefault="00116C0C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116C0C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sz w:val="36"/>
          <w:szCs w:val="28"/>
          <w:lang w:eastAsia="ru-RU"/>
        </w:rPr>
        <w:t>о совете по вопросам профилактики безнадзорности и правонарушений несовершеннолетних</w:t>
      </w: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Pr="00F24E02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C" w:rsidRDefault="00116C0C" w:rsidP="0011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 Общие положения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Совет по вопросам профилактики безнадзорности и правонарушений несовершеннолетних (далее – Совет) создается для осуществления профилактики безнадзорности и правонарушений несовершеннолетних обучающихся, защиты их прав и законных интересов в </w:t>
      </w:r>
      <w:r w:rsidRPr="00116C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МКОУ «</w:t>
      </w:r>
      <w:proofErr w:type="spellStart"/>
      <w:r w:rsidRPr="00116C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Большовская</w:t>
      </w:r>
      <w:proofErr w:type="spellEnd"/>
      <w:r w:rsidRPr="00116C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СШ»</w:t>
      </w:r>
      <w:r w:rsidRPr="00116C0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организация).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Совет создается на общественных началах.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В состав Совета входят: </w:t>
      </w:r>
      <w:r w:rsidRPr="00116C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директор школы, социальный педагог, психолог, учителя-предметники, уполномоченный участковый полиции (по согласованию).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Председателем Совета является </w:t>
      </w:r>
      <w:r w:rsidRPr="00116C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директор школы</w:t>
      </w:r>
      <w:r w:rsidR="001F2D1B" w:rsidRPr="00116C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 </w:t>
      </w:r>
      <w:r w:rsidRPr="00116C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– по должности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Совет в своей деятельности руководствуется настоящим положением, а также: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Конституцией РФ;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Семейным кодексом РФ;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федеральными законами: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− </w:t>
      </w:r>
      <w:hyperlink r:id="rId6" w:anchor="/document/99/902389617/" w:history="1">
        <w:r w:rsidRPr="00116C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от 29.12.2012 № 273-ФЗ «Об образовании в Российской Федерации»</w:t>
        </w:r>
      </w:hyperlink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− </w:t>
      </w:r>
      <w:hyperlink r:id="rId7" w:anchor="/document/99/901713538/" w:history="1">
        <w:r w:rsidRPr="00116C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от 24.07.1998 № 124-ФЗ «Об основных гарантиях прав ребенка в Российской Федерации»</w:t>
        </w:r>
      </w:hyperlink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− </w:t>
      </w:r>
      <w:hyperlink r:id="rId8" w:anchor="/document/99/901737405/" w:history="1">
        <w:r w:rsidRPr="00116C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от 24.06.1999 № 120-ФЗ «Об основах системы профилактики безнадзорности правонарушений несовершеннолетних»</w:t>
        </w:r>
      </w:hyperlink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г) </w:t>
      </w:r>
      <w:hyperlink r:id="rId9" w:anchor="/document/99/420362254/" w:history="1">
        <w:r w:rsidRPr="00116C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письмом </w:t>
        </w:r>
        <w:proofErr w:type="spellStart"/>
        <w:r w:rsidRPr="00116C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116C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России от 28.04.2016 № АК-923/07</w:t>
        </w:r>
      </w:hyperlink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 локальными нормативными актами и уставом организации.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Термины, которые используются в настоящем положении.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Группа риска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несовершеннолетние, обладающие одним или несколькими признаками: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отягощенной наследственностью – были психические расстройства и (или) зависимости от алкоголя и наркотиков у родственников;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− выраженными отклонениями в характере, поведении, реагировании, которые могут быть врожденными или возникнуть в связи с хроническими дефектами воспитания или из-за патологии центральной нервной системы вследствие травм, </w:t>
      </w:r>
      <w:proofErr w:type="spellStart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нейроинфекций</w:t>
      </w:r>
      <w:proofErr w:type="spellEnd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педагогически запущенные из неблагополучных семей – распадающихся, неполных, с асоциальным или криминальным поведением родителей;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перенесшие субъективно тяжелую душевную травму;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имеющие систематичный опыт зависимостей – курения, употребления алкогольных напитков и других одурманивающих веществ;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воспитанники детских домов.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16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Внутришкольный</w:t>
      </w:r>
      <w:proofErr w:type="spellEnd"/>
      <w:r w:rsidRPr="00116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учет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совокупность действий организации, совершаемых с использованием средств автоматизации или без таковых, по учету информации о несовершеннолетних обучающихся, имеющих основания для постановки на такой учет, установленные настоящим положением. Учет может вестись в форме банка данных или журналов учета с оформлением дел на каждого обучающегося. В формах учета отражается в том числе информация о дате и основании постановки на учет, динамике индивидуальной профилактической работы, дате и основании снятия с учета.</w:t>
      </w:r>
    </w:p>
    <w:p w:rsidR="00A97B1E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Обработка персональных данных несовершеннолетних обучающихся осуществляется в соответствии с требованиями </w:t>
      </w:r>
      <w:hyperlink r:id="rId10" w:anchor="/document/99/901990046/" w:history="1">
        <w:r w:rsidRPr="00116C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Федерального закона от 27.07.2006 № 152-ФЗ</w:t>
        </w:r>
      </w:hyperlink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 персональных данных».</w:t>
      </w:r>
    </w:p>
    <w:p w:rsidR="00116C0C" w:rsidRPr="00116C0C" w:rsidRDefault="00116C0C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Основные задачи Совета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Проведение мер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Организация социально-психологической и педагогической помощи несовершеннолетним с отклонениями в поведении либо несовершеннолетним, имеющим проблемы в обучении, в том числе систематически пропускающим занятия без уважительных причин.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Разработка системы мер по социально-педагогической реабилитации несовершеннолетних, находящихся в группе риска и социально опасном положении.</w:t>
      </w:r>
    </w:p>
    <w:p w:rsidR="00A97B1E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Оказание адресной помощи семьям в обучении и воспитании детей.</w:t>
      </w:r>
    </w:p>
    <w:p w:rsidR="00116C0C" w:rsidRPr="00116C0C" w:rsidRDefault="00116C0C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Основные функции совета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Диагностическая: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выявление и анализ причин и условий, способствующих безнадзорности и совершению несовершеннолетними антиобщественных действий;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определение системы работы с обучающимися, не выполняющими правила внутреннего распорядка обучающихся и другие локальные нормативные акты организации;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выработка подходов к организации, осуществлению и оценке инновационной деятельности по профилактике правонарушений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Организационно-воспитательная: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− организация мероприятий, направленных на выполнение требований </w:t>
      </w:r>
      <w:hyperlink r:id="rId11" w:anchor="/document/99/901737405/" w:history="1">
        <w:r w:rsidRPr="00116C0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Федерального закона от 24.06.1999 № 120-ФЗ</w:t>
        </w:r>
      </w:hyperlink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 основах системы профилактики безнадзорности и правонарушений несовершеннолетних»;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координация деятельности педагогического коллектива, социальных работников организации по работе с несовершеннолетними и семьями, оказавшимися в социально опасном положении, неуспевающими обучающимися;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A97B1E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проведение профилактической работы с родителями обучающихся, находящихся в группе риска, систематически не посещающих организацию без уважительных причин и (или) находящихся в социально опасном положении.</w:t>
      </w:r>
    </w:p>
    <w:p w:rsidR="00116C0C" w:rsidRPr="00116C0C" w:rsidRDefault="00116C0C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Полномочия Совета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 рамках деятельности Совет вправе: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4.1.1.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4.1.2. Проверять условия содержания и воспитания детей в семье, если такое полномочие возложили на организацию.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4.1.3. Осуществлять контроль воспитательной работы в классах.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4.1.4. Рассматривать информацию, докладные записки преподавателей по вопросам поведения, успеваемости и посещаемости учащихся, фактам жестокого обращения с детьми со стороны взрослых.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4.1.5. Вносить предложения по вопросам улучшения воспитательной работы в организации.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4.1.6. Вносить предложения директору о списке обучающихся, которые подлежат постановке на </w:t>
      </w:r>
      <w:proofErr w:type="spellStart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внутришкольный</w:t>
      </w:r>
      <w:proofErr w:type="spellEnd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учет.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4.1.7. Заполнять карту мониторинга (приложение) по итогам каждого учебного года.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4.1.8. Информировать от имени организации: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орган прокуратуры – о нарушении прав и свобод несовершеннолетних;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комиссию по делам несовершеннолетних и защите их прав – о выявленных случаях нарушения прав несовершеннолетних на образование, труд, отдых, жилище и других прав, а также о </w:t>
      </w:r>
      <w:r w:rsid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орган опеки и попечительства – о выявлении несовершеннолетних, оставшихся без попечения родителей или </w:t>
      </w:r>
      <w:proofErr w:type="gramStart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иных законных представителей</w:t>
      </w:r>
      <w:proofErr w:type="gramEnd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либо находящихся в обстановке, представляющей угрозу их жизни, здоровью или препятствующей их воспитанию;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орган управления социальной защитой населения –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орган внутренних дел –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действий,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орган управления здравоохранением –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7) орган, осуществляющий управление в сфере образования, – о выявлении несовершеннолетних, </w:t>
      </w:r>
      <w:proofErr w:type="spellStart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уждающихся</w:t>
      </w:r>
      <w:proofErr w:type="spellEnd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помощи государства в связи с самовольным уходом из организаций для детей-сирот и детей, оставшихся без попечения 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родителей, образовательных организаций или иных организаций, осуществляющих обучение, либо в связи с прекращением по неуважительным 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причинам занятий в образовательных организациях;</w:t>
      </w:r>
    </w:p>
    <w:p w:rsidR="00A97B1E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4.1.9. Передавать от имени организации органу местного самоуправления, осуществляющему управление в сфере образования, сведения о выявленных несовершеннолетних обучающихся, не посещающих или систематически пропускающих по неуважительным причинам занятия в организации.</w:t>
      </w:r>
    </w:p>
    <w:p w:rsidR="00116C0C" w:rsidRPr="00116C0C" w:rsidRDefault="00116C0C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Порядок работы Совета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Заседания Совета проводятся по мере необходи</w:t>
      </w:r>
      <w:r w:rsidR="008C6EFA"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мости, но не реже одного раза в месяц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Заседание Совета является правомочным, если на нем присутствует более половины его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Председатель совета: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осуществляет общее руководство работой Совета;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формирует повестку дня заседаний Совета;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утверждает планы работы Совета;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ведет заседание Совета;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− осуществляет иные функции руководства Советом.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Решение Совета оформляется протоколом, который подписывается председателем и секретарем Совета.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Совет принимает решения по вопросам, отнесенным к его компетенции.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5.6. Совет рассматривает собранные по делу материалы, выслушивает объяснения </w:t>
      </w:r>
    </w:p>
    <w:p w:rsidR="00A97B1E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несовершеннолетнего обучающегося, его родителей (законных представителей) и после всестороннего рассмотрения обстоятельств дела разрабатывает план работы с обучающимся и перечень необходимых мероприятий.</w:t>
      </w:r>
    </w:p>
    <w:p w:rsidR="00116C0C" w:rsidRPr="00116C0C" w:rsidRDefault="00116C0C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Меры воздействия и порядок их применения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Совет вправе: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6.1.1. Предупредить обучающегося, который нарушает дисциплину и локальные нормативные акты организации.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6.1.2. Поставить на </w:t>
      </w:r>
      <w:proofErr w:type="spellStart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внутришкольный</w:t>
      </w:r>
      <w:proofErr w:type="spellEnd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учет несовершеннолетнего обучающегося: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не посещающего или систематически пропускающего занятия без уважительных причин, не успевающего по учебным предметам;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участвующего в деятельности неформальных объединений и организаций антиобщественной направленности;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допускающего неисполнение или нарушение устава организации,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6.1.3. Снять с </w:t>
      </w:r>
      <w:proofErr w:type="spellStart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внутришкольного</w:t>
      </w:r>
      <w:proofErr w:type="spellEnd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учета несовершеннолетнего обучающегося, если появились следующие основания: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позитивные изменения обстоятельств жизни несовершеннолетнего, сохраняющиеся длительное время (например, в течение трех месяцев 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несовершеннолетний успевает по всем учебным предметам либо не допускает нарушений устава и правил внутреннего распорядка образовательной организации);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окончание обучения в организации;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перевод в иную образовательную организацию;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достижение возраста 18 лет;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6.2. Совет </w:t>
      </w:r>
      <w:r w:rsidRPr="00116C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ежеквартально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проверяет, возникли ли основания для того, чтобы снять с </w:t>
      </w:r>
      <w:proofErr w:type="spellStart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внутришкольного</w:t>
      </w:r>
      <w:proofErr w:type="spellEnd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учета несовершеннолетнего обучающегося, которого ранее поставили на учет. Если возникли основания, которые указаны в подпунктах «в», «г», «д» пункта 6.1.3 настоящего положения, то Совет готовит предложение о снятии несовершеннолетнего обучающегося с учета и представляет его директору в течение </w:t>
      </w:r>
      <w:r w:rsidRPr="00116C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одного дня</w:t>
      </w: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момента, когда стало известно об этом основании.</w:t>
      </w:r>
    </w:p>
    <w:p w:rsidR="00A97B1E" w:rsidRPr="00116C0C" w:rsidRDefault="00A97B1E" w:rsidP="0011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Совет реализует индивидуальный план работы с несовершеннолетним обучающимся на основании заключения органа или учреждения системы профилактики безнадзорности и правонарушений несовершеннолетни</w:t>
      </w:r>
      <w:bookmarkStart w:id="0" w:name="_GoBack"/>
      <w:bookmarkEnd w:id="0"/>
      <w:r w:rsidRPr="00116C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х.</w:t>
      </w:r>
    </w:p>
    <w:sectPr w:rsidR="00A97B1E" w:rsidRPr="00116C0C" w:rsidSect="00116C0C">
      <w:pgSz w:w="11906" w:h="16838"/>
      <w:pgMar w:top="1134" w:right="850" w:bottom="1134" w:left="1276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6F9"/>
    <w:multiLevelType w:val="multilevel"/>
    <w:tmpl w:val="3F0C1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75ED0"/>
    <w:multiLevelType w:val="multilevel"/>
    <w:tmpl w:val="4010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55BDC"/>
    <w:multiLevelType w:val="multilevel"/>
    <w:tmpl w:val="833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115AD"/>
    <w:multiLevelType w:val="multilevel"/>
    <w:tmpl w:val="67C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9"/>
    <w:rsid w:val="00116C0C"/>
    <w:rsid w:val="001F2D1B"/>
    <w:rsid w:val="002145B9"/>
    <w:rsid w:val="008568D2"/>
    <w:rsid w:val="008C6EFA"/>
    <w:rsid w:val="00A5308F"/>
    <w:rsid w:val="00A97B1E"/>
    <w:rsid w:val="00E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2336-2438-4E7D-9258-1F4A3631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7B1E"/>
  </w:style>
  <w:style w:type="character" w:customStyle="1" w:styleId="fill">
    <w:name w:val="fill"/>
    <w:basedOn w:val="a0"/>
    <w:rsid w:val="00A97B1E"/>
  </w:style>
  <w:style w:type="paragraph" w:styleId="HTML">
    <w:name w:val="HTML Preformatted"/>
    <w:basedOn w:val="a"/>
    <w:link w:val="HTML0"/>
    <w:uiPriority w:val="99"/>
    <w:semiHidden/>
    <w:unhideWhenUsed/>
    <w:rsid w:val="00A9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B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A9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2021-03-02T09:35:00Z</dcterms:created>
  <dcterms:modified xsi:type="dcterms:W3CDTF">2021-03-10T19:59:00Z</dcterms:modified>
</cp:coreProperties>
</file>